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E7" w:rsidRDefault="00164EE7" w:rsidP="00164EE7">
      <w:pPr>
        <w:jc w:val="center"/>
        <w:rPr>
          <w:rFonts w:ascii="Arial" w:hAnsi="Arial" w:cs="Arial"/>
          <w:b/>
          <w:szCs w:val="22"/>
          <w:lang w:val="ru-RU"/>
        </w:rPr>
      </w:pPr>
      <w:r w:rsidRPr="00164EE7">
        <w:rPr>
          <w:rFonts w:ascii="Arial" w:hAnsi="Arial" w:cs="Arial"/>
          <w:b/>
          <w:szCs w:val="22"/>
          <w:lang w:val="ru-RU"/>
        </w:rPr>
        <w:t>И</w:t>
      </w:r>
      <w:r w:rsidRPr="00164EE7">
        <w:rPr>
          <w:rFonts w:ascii="Arial" w:hAnsi="Arial" w:cs="Arial"/>
          <w:b/>
          <w:szCs w:val="22"/>
          <w:lang w:val="ru-RU"/>
        </w:rPr>
        <w:t>тоги международного конкурса «Лучший международный автоперевозчик Евразии - 2014»</w:t>
      </w:r>
    </w:p>
    <w:p w:rsidR="00164EE7" w:rsidRPr="00164EE7" w:rsidRDefault="00164EE7" w:rsidP="00164EE7">
      <w:pPr>
        <w:jc w:val="center"/>
        <w:rPr>
          <w:rFonts w:ascii="Arial" w:hAnsi="Arial" w:cs="Arial"/>
          <w:b/>
          <w:szCs w:val="22"/>
          <w:lang w:val="ru-RU"/>
        </w:rPr>
      </w:pPr>
    </w:p>
    <w:p w:rsidR="00D44BDE" w:rsidRPr="00D44BDE" w:rsidRDefault="00D44BDE" w:rsidP="00164EE7">
      <w:pPr>
        <w:ind w:firstLine="720"/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ru-RU"/>
        </w:rPr>
        <w:t>2</w:t>
      </w:r>
      <w:r w:rsidR="00164EE7">
        <w:rPr>
          <w:rFonts w:ascii="Arial" w:hAnsi="Arial" w:cs="Arial"/>
          <w:szCs w:val="22"/>
          <w:lang w:val="ru-RU"/>
        </w:rPr>
        <w:t xml:space="preserve">1 июня </w:t>
      </w:r>
      <w:proofErr w:type="spellStart"/>
      <w:r w:rsidR="00164EE7">
        <w:rPr>
          <w:rFonts w:ascii="Arial" w:hAnsi="Arial" w:cs="Arial"/>
          <w:szCs w:val="22"/>
          <w:lang w:val="ru-RU"/>
        </w:rPr>
        <w:t>с.г</w:t>
      </w:r>
      <w:proofErr w:type="spellEnd"/>
      <w:r w:rsidR="00164EE7">
        <w:rPr>
          <w:rFonts w:ascii="Arial" w:hAnsi="Arial" w:cs="Arial"/>
          <w:szCs w:val="22"/>
          <w:lang w:val="ru-RU"/>
        </w:rPr>
        <w:t xml:space="preserve">. </w:t>
      </w:r>
      <w:r w:rsidRPr="00D44BDE">
        <w:rPr>
          <w:rFonts w:ascii="Arial" w:hAnsi="Arial" w:cs="Arial"/>
          <w:szCs w:val="22"/>
          <w:lang w:val="ru-RU"/>
        </w:rPr>
        <w:t xml:space="preserve">жюри конкурса под председательством </w:t>
      </w:r>
      <w:r>
        <w:rPr>
          <w:rFonts w:ascii="Arial" w:hAnsi="Arial" w:cs="Arial"/>
          <w:szCs w:val="22"/>
          <w:lang w:val="ru-RU"/>
        </w:rPr>
        <w:t>Чельцова Д.Ю</w:t>
      </w:r>
      <w:r w:rsidRPr="00D44BDE">
        <w:rPr>
          <w:rFonts w:ascii="Arial" w:hAnsi="Arial" w:cs="Arial"/>
          <w:szCs w:val="22"/>
          <w:lang w:val="ru-RU"/>
        </w:rPr>
        <w:t>.,</w:t>
      </w:r>
      <w:r>
        <w:rPr>
          <w:rFonts w:ascii="Arial" w:hAnsi="Arial" w:cs="Arial"/>
          <w:szCs w:val="22"/>
          <w:lang w:val="ru-RU"/>
        </w:rPr>
        <w:t xml:space="preserve"> </w:t>
      </w:r>
      <w:r w:rsidRPr="00D44BDE">
        <w:rPr>
          <w:rFonts w:ascii="Arial" w:hAnsi="Arial" w:cs="Arial"/>
          <w:szCs w:val="22"/>
          <w:lang w:val="ru-RU"/>
        </w:rPr>
        <w:t xml:space="preserve">Главы Представительства </w:t>
      </w:r>
      <w:r w:rsidRPr="00D44BDE">
        <w:rPr>
          <w:rFonts w:ascii="Arial" w:hAnsi="Arial" w:cs="Arial"/>
          <w:szCs w:val="22"/>
          <w:lang w:val="en-US"/>
        </w:rPr>
        <w:t>IRU</w:t>
      </w:r>
      <w:r w:rsidRPr="00D44BDE">
        <w:rPr>
          <w:rFonts w:ascii="Arial" w:hAnsi="Arial" w:cs="Arial"/>
          <w:szCs w:val="22"/>
          <w:lang w:val="ru-RU"/>
        </w:rPr>
        <w:t xml:space="preserve"> в Евразии, подвело итоги </w:t>
      </w:r>
      <w:r>
        <w:rPr>
          <w:rFonts w:ascii="Arial" w:hAnsi="Arial" w:cs="Arial"/>
          <w:szCs w:val="22"/>
          <w:lang w:val="ru-RU"/>
        </w:rPr>
        <w:t xml:space="preserve">двенадцатого </w:t>
      </w:r>
      <w:r w:rsidRPr="00D44BDE">
        <w:rPr>
          <w:rFonts w:ascii="Arial" w:hAnsi="Arial" w:cs="Arial"/>
          <w:szCs w:val="22"/>
          <w:lang w:val="ru-RU"/>
        </w:rPr>
        <w:t xml:space="preserve">ежегодного международного конкурса «Лучший международный автоперевозчик </w:t>
      </w:r>
      <w:r>
        <w:rPr>
          <w:rFonts w:ascii="Arial" w:hAnsi="Arial" w:cs="Arial"/>
          <w:szCs w:val="22"/>
          <w:lang w:val="ru-RU"/>
        </w:rPr>
        <w:t>Евразии - 2014</w:t>
      </w:r>
      <w:r w:rsidRPr="00D44BDE">
        <w:rPr>
          <w:rFonts w:ascii="Arial" w:hAnsi="Arial" w:cs="Arial"/>
          <w:szCs w:val="22"/>
          <w:lang w:val="ru-RU"/>
        </w:rPr>
        <w:t>» и определило победителей в каждой подгруппе.</w:t>
      </w:r>
    </w:p>
    <w:p w:rsidR="00D44BDE" w:rsidRPr="00D44BDE" w:rsidRDefault="00D44BDE" w:rsidP="00D44BDE">
      <w:pPr>
        <w:jc w:val="both"/>
        <w:rPr>
          <w:rFonts w:ascii="Arial" w:hAnsi="Arial" w:cs="Arial"/>
          <w:szCs w:val="22"/>
          <w:lang w:val="ru-RU"/>
        </w:rPr>
      </w:pPr>
    </w:p>
    <w:p w:rsidR="00D44BDE" w:rsidRDefault="00D44BDE" w:rsidP="00D44BDE">
      <w:pPr>
        <w:rPr>
          <w:rFonts w:ascii="Arial" w:hAnsi="Arial" w:cs="Arial"/>
          <w:b/>
          <w:szCs w:val="22"/>
          <w:lang w:val="ru-RU"/>
        </w:rPr>
      </w:pPr>
      <w:bookmarkStart w:id="0" w:name="OLE_LINK1"/>
      <w:bookmarkStart w:id="1" w:name="OLE_LINK2"/>
      <w:bookmarkStart w:id="2" w:name="OLE_LINK3"/>
      <w:r w:rsidRPr="009E7B70">
        <w:rPr>
          <w:rFonts w:ascii="Arial" w:hAnsi="Arial" w:cs="Arial"/>
          <w:szCs w:val="22"/>
          <w:lang w:val="ru-RU"/>
        </w:rPr>
        <w:t xml:space="preserve">В подгруппе компаний с парком до 10 автомашин </w:t>
      </w:r>
      <w:r>
        <w:rPr>
          <w:rFonts w:ascii="Arial" w:hAnsi="Arial" w:cs="Arial"/>
          <w:szCs w:val="22"/>
          <w:lang w:val="ru-RU"/>
        </w:rPr>
        <w:t xml:space="preserve">победила </w:t>
      </w:r>
      <w:r w:rsidRPr="009E7B70">
        <w:rPr>
          <w:rFonts w:ascii="Arial" w:hAnsi="Arial" w:cs="Arial"/>
          <w:b/>
          <w:szCs w:val="22"/>
          <w:lang w:val="ru-RU"/>
        </w:rPr>
        <w:t>компани</w:t>
      </w:r>
      <w:r>
        <w:rPr>
          <w:rFonts w:ascii="Arial" w:hAnsi="Arial" w:cs="Arial"/>
          <w:b/>
          <w:szCs w:val="22"/>
          <w:lang w:val="ru-RU"/>
        </w:rPr>
        <w:t xml:space="preserve">я «К-авто», Украина; </w:t>
      </w:r>
      <w:r w:rsidRPr="00CE2918">
        <w:rPr>
          <w:rFonts w:ascii="Arial" w:hAnsi="Arial" w:cs="Arial"/>
          <w:b/>
          <w:szCs w:val="22"/>
          <w:lang w:val="ru-RU"/>
        </w:rPr>
        <w:t xml:space="preserve"> </w:t>
      </w:r>
    </w:p>
    <w:p w:rsidR="00D44BDE" w:rsidRPr="009E7B70" w:rsidRDefault="00D44BDE" w:rsidP="00D44BDE">
      <w:pPr>
        <w:rPr>
          <w:rFonts w:ascii="Arial" w:hAnsi="Arial" w:cs="Arial"/>
          <w:szCs w:val="22"/>
          <w:lang w:val="ru-RU"/>
        </w:rPr>
      </w:pPr>
    </w:p>
    <w:p w:rsidR="00D44BDE" w:rsidRDefault="00D44BDE" w:rsidP="00D44BDE">
      <w:pPr>
        <w:rPr>
          <w:rFonts w:ascii="Arial" w:hAnsi="Arial" w:cs="Arial"/>
          <w:b/>
          <w:szCs w:val="22"/>
          <w:lang w:val="ru-RU"/>
        </w:rPr>
      </w:pPr>
      <w:r w:rsidRPr="009E7B70">
        <w:rPr>
          <w:rFonts w:ascii="Arial" w:hAnsi="Arial" w:cs="Arial"/>
          <w:szCs w:val="22"/>
          <w:lang w:val="ru-RU"/>
        </w:rPr>
        <w:t xml:space="preserve">В подгруппе компаний с парком до 50 автомашин – </w:t>
      </w:r>
      <w:r>
        <w:rPr>
          <w:rFonts w:ascii="Arial" w:hAnsi="Arial" w:cs="Arial"/>
          <w:b/>
          <w:szCs w:val="22"/>
          <w:lang w:val="ru-RU"/>
        </w:rPr>
        <w:t xml:space="preserve">компания «Авантаж – </w:t>
      </w:r>
      <w:proofErr w:type="spellStart"/>
      <w:r>
        <w:rPr>
          <w:rFonts w:ascii="Arial" w:hAnsi="Arial" w:cs="Arial"/>
          <w:b/>
          <w:szCs w:val="22"/>
          <w:lang w:val="ru-RU"/>
        </w:rPr>
        <w:t>Дабл</w:t>
      </w:r>
      <w:proofErr w:type="spellEnd"/>
      <w:r>
        <w:rPr>
          <w:rFonts w:ascii="Arial" w:hAnsi="Arial" w:cs="Arial"/>
          <w:b/>
          <w:szCs w:val="22"/>
          <w:lang w:val="ru-RU"/>
        </w:rPr>
        <w:t>», Казахстан, и «</w:t>
      </w:r>
      <w:proofErr w:type="spellStart"/>
      <w:r>
        <w:rPr>
          <w:rFonts w:ascii="Arial" w:hAnsi="Arial" w:cs="Arial"/>
          <w:b/>
          <w:szCs w:val="22"/>
          <w:lang w:val="ru-RU"/>
        </w:rPr>
        <w:t>Рэди</w:t>
      </w:r>
      <w:proofErr w:type="spellEnd"/>
      <w:r>
        <w:rPr>
          <w:rFonts w:ascii="Arial" w:hAnsi="Arial" w:cs="Arial"/>
          <w:b/>
          <w:szCs w:val="22"/>
          <w:lang w:val="ru-RU"/>
        </w:rPr>
        <w:t xml:space="preserve">», Россия;  </w:t>
      </w:r>
    </w:p>
    <w:p w:rsidR="00D44BDE" w:rsidRDefault="00D44BDE" w:rsidP="00D44BDE">
      <w:pPr>
        <w:rPr>
          <w:rFonts w:ascii="Arial" w:hAnsi="Arial" w:cs="Arial"/>
          <w:b/>
          <w:szCs w:val="22"/>
          <w:lang w:val="ru-RU"/>
        </w:rPr>
      </w:pPr>
    </w:p>
    <w:p w:rsidR="00D44BDE" w:rsidRPr="001F0A44" w:rsidRDefault="00D44BDE" w:rsidP="00D44BDE">
      <w:pPr>
        <w:rPr>
          <w:rFonts w:ascii="Arial" w:hAnsi="Arial" w:cs="Arial"/>
          <w:b/>
          <w:szCs w:val="22"/>
          <w:lang w:val="ru-RU"/>
        </w:rPr>
      </w:pPr>
      <w:r w:rsidRPr="009E7B70">
        <w:rPr>
          <w:rFonts w:ascii="Arial" w:hAnsi="Arial" w:cs="Arial"/>
          <w:szCs w:val="22"/>
          <w:lang w:val="ru-RU"/>
        </w:rPr>
        <w:t>В третьей подгруппе (свыше 50 автомашин) –</w:t>
      </w:r>
      <w:r>
        <w:rPr>
          <w:rFonts w:ascii="Arial" w:hAnsi="Arial" w:cs="Arial"/>
          <w:szCs w:val="22"/>
          <w:lang w:val="ru-RU"/>
        </w:rPr>
        <w:t xml:space="preserve"> </w:t>
      </w:r>
      <w:r>
        <w:rPr>
          <w:rFonts w:ascii="Arial" w:hAnsi="Arial" w:cs="Arial"/>
          <w:b/>
          <w:szCs w:val="22"/>
          <w:lang w:val="ru-RU"/>
        </w:rPr>
        <w:t>компания</w:t>
      </w:r>
      <w:r w:rsidRPr="00D92F46">
        <w:rPr>
          <w:rFonts w:ascii="Arial" w:hAnsi="Arial" w:cs="Arial"/>
          <w:b/>
          <w:szCs w:val="22"/>
          <w:lang w:val="ru-RU"/>
        </w:rPr>
        <w:t xml:space="preserve"> </w:t>
      </w:r>
      <w:r>
        <w:rPr>
          <w:rFonts w:ascii="Arial" w:hAnsi="Arial" w:cs="Arial"/>
          <w:b/>
          <w:szCs w:val="22"/>
          <w:lang w:val="ru-RU"/>
        </w:rPr>
        <w:t>«</w:t>
      </w:r>
      <w:r>
        <w:rPr>
          <w:rFonts w:ascii="Arial" w:hAnsi="Arial" w:cs="Arial"/>
          <w:b/>
          <w:szCs w:val="22"/>
        </w:rPr>
        <w:t>M</w:t>
      </w:r>
      <w:r w:rsidRPr="00D44BDE">
        <w:rPr>
          <w:rFonts w:ascii="Arial" w:hAnsi="Arial" w:cs="Arial"/>
          <w:b/>
          <w:szCs w:val="22"/>
          <w:lang w:val="ru-RU"/>
        </w:rPr>
        <w:t>&amp;</w:t>
      </w:r>
      <w:r>
        <w:rPr>
          <w:rFonts w:ascii="Arial" w:hAnsi="Arial" w:cs="Arial"/>
          <w:b/>
          <w:szCs w:val="22"/>
        </w:rPr>
        <w:t>M</w:t>
      </w:r>
      <w:r w:rsidRPr="00D44BDE">
        <w:rPr>
          <w:rFonts w:ascii="Arial" w:hAnsi="Arial" w:cs="Arial"/>
          <w:b/>
          <w:szCs w:val="22"/>
          <w:lang w:val="ru-RU"/>
        </w:rPr>
        <w:t xml:space="preserve"> </w:t>
      </w:r>
      <w:proofErr w:type="spellStart"/>
      <w:r>
        <w:rPr>
          <w:rFonts w:ascii="Arial" w:hAnsi="Arial" w:cs="Arial"/>
          <w:b/>
          <w:szCs w:val="22"/>
          <w:lang w:val="ru-RU"/>
        </w:rPr>
        <w:t>Милитцер</w:t>
      </w:r>
      <w:proofErr w:type="spellEnd"/>
      <w:r>
        <w:rPr>
          <w:rFonts w:ascii="Arial" w:hAnsi="Arial" w:cs="Arial"/>
          <w:b/>
          <w:szCs w:val="22"/>
          <w:lang w:val="ru-RU"/>
        </w:rPr>
        <w:t xml:space="preserve"> </w:t>
      </w:r>
      <w:r w:rsidRPr="00D44BDE">
        <w:rPr>
          <w:rFonts w:ascii="Arial" w:hAnsi="Arial" w:cs="Arial"/>
          <w:b/>
          <w:szCs w:val="22"/>
          <w:lang w:val="ru-RU"/>
        </w:rPr>
        <w:t xml:space="preserve">&amp; </w:t>
      </w:r>
      <w:proofErr w:type="spellStart"/>
      <w:r>
        <w:rPr>
          <w:rFonts w:ascii="Arial" w:hAnsi="Arial" w:cs="Arial"/>
          <w:b/>
          <w:szCs w:val="22"/>
          <w:lang w:val="ru-RU"/>
        </w:rPr>
        <w:t>Мюнх</w:t>
      </w:r>
      <w:proofErr w:type="spellEnd"/>
      <w:r>
        <w:rPr>
          <w:rFonts w:ascii="Arial" w:hAnsi="Arial" w:cs="Arial"/>
          <w:b/>
          <w:szCs w:val="22"/>
          <w:lang w:val="ru-RU"/>
        </w:rPr>
        <w:t>», Беларусь.</w:t>
      </w:r>
    </w:p>
    <w:p w:rsidR="00D44BDE" w:rsidRPr="009E7B70" w:rsidRDefault="00D44BDE" w:rsidP="00D44BDE">
      <w:pPr>
        <w:rPr>
          <w:rFonts w:ascii="Arial" w:hAnsi="Arial" w:cs="Arial"/>
          <w:b/>
          <w:szCs w:val="22"/>
          <w:lang w:val="ru-RU"/>
        </w:rPr>
      </w:pPr>
    </w:p>
    <w:p w:rsidR="00D44BDE" w:rsidRDefault="00D44BDE" w:rsidP="00D44BDE">
      <w:pPr>
        <w:rPr>
          <w:rFonts w:ascii="Arial" w:hAnsi="Arial" w:cs="Arial"/>
          <w:lang w:val="ru-RU"/>
        </w:rPr>
      </w:pPr>
      <w:r w:rsidRPr="009E7B70">
        <w:rPr>
          <w:rFonts w:ascii="Arial" w:hAnsi="Arial" w:cs="Arial"/>
          <w:lang w:val="ru-RU"/>
        </w:rPr>
        <w:t>Жюри приняло решение наградить специальным</w:t>
      </w:r>
      <w:r>
        <w:rPr>
          <w:rFonts w:ascii="Arial" w:hAnsi="Arial" w:cs="Arial"/>
          <w:lang w:val="ru-RU"/>
        </w:rPr>
        <w:t>и</w:t>
      </w:r>
      <w:r w:rsidRPr="009E7B70">
        <w:rPr>
          <w:rFonts w:ascii="Arial" w:hAnsi="Arial" w:cs="Arial"/>
          <w:lang w:val="ru-RU"/>
        </w:rPr>
        <w:t xml:space="preserve"> диплом</w:t>
      </w:r>
      <w:r>
        <w:rPr>
          <w:rFonts w:ascii="Arial" w:hAnsi="Arial" w:cs="Arial"/>
          <w:lang w:val="ru-RU"/>
        </w:rPr>
        <w:t xml:space="preserve">ами  конкурса компанию </w:t>
      </w:r>
      <w:r w:rsidRPr="001F0A44">
        <w:rPr>
          <w:rFonts w:ascii="Arial" w:hAnsi="Arial" w:cs="Arial"/>
          <w:b/>
          <w:lang w:val="ru-RU"/>
        </w:rPr>
        <w:t>«ВВП Транс»</w:t>
      </w:r>
      <w:r>
        <w:rPr>
          <w:rFonts w:ascii="Arial" w:hAnsi="Arial" w:cs="Arial"/>
          <w:lang w:val="ru-RU"/>
        </w:rPr>
        <w:t xml:space="preserve">, Кыргызстан, за высокую </w:t>
      </w:r>
      <w:proofErr w:type="spellStart"/>
      <w:r>
        <w:rPr>
          <w:rFonts w:ascii="Arial" w:hAnsi="Arial" w:cs="Arial"/>
          <w:lang w:val="ru-RU"/>
        </w:rPr>
        <w:t>экологичность</w:t>
      </w:r>
      <w:proofErr w:type="spellEnd"/>
      <w:r>
        <w:rPr>
          <w:rFonts w:ascii="Arial" w:hAnsi="Arial" w:cs="Arial"/>
          <w:lang w:val="ru-RU"/>
        </w:rPr>
        <w:t xml:space="preserve"> подвижного состава. </w:t>
      </w:r>
    </w:p>
    <w:p w:rsidR="00D44BDE" w:rsidRPr="009E7B70" w:rsidRDefault="00D44BDE" w:rsidP="00D44BDE">
      <w:pPr>
        <w:rPr>
          <w:rFonts w:ascii="Arial" w:hAnsi="Arial" w:cs="Arial"/>
          <w:lang w:val="ru-RU"/>
        </w:rPr>
      </w:pPr>
    </w:p>
    <w:p w:rsidR="00D44BDE" w:rsidRPr="00D44BDE" w:rsidRDefault="00D44BDE" w:rsidP="00D44BDE">
      <w:pPr>
        <w:jc w:val="both"/>
        <w:rPr>
          <w:rFonts w:ascii="Arial" w:hAnsi="Arial" w:cs="Arial"/>
          <w:szCs w:val="22"/>
          <w:lang w:val="ru-RU"/>
        </w:rPr>
      </w:pPr>
      <w:r>
        <w:rPr>
          <w:rFonts w:ascii="Arial" w:hAnsi="Arial" w:cs="Arial"/>
          <w:szCs w:val="22"/>
          <w:lang w:val="ru-RU"/>
        </w:rPr>
        <w:t>Н</w:t>
      </w:r>
      <w:r w:rsidRPr="00D44BDE">
        <w:rPr>
          <w:rFonts w:ascii="Arial" w:hAnsi="Arial" w:cs="Arial"/>
          <w:szCs w:val="22"/>
          <w:lang w:val="ru-RU"/>
        </w:rPr>
        <w:t xml:space="preserve">аграждение победителей конкурса состоится в рамках </w:t>
      </w:r>
      <w:r>
        <w:rPr>
          <w:rFonts w:ascii="Arial" w:hAnsi="Arial" w:cs="Arial"/>
          <w:szCs w:val="22"/>
          <w:lang w:val="en-US"/>
        </w:rPr>
        <w:t>X</w:t>
      </w:r>
      <w:r w:rsidRPr="00D44BDE">
        <w:rPr>
          <w:rFonts w:ascii="Arial" w:hAnsi="Arial" w:cs="Arial"/>
          <w:szCs w:val="22"/>
          <w:lang w:val="en-US"/>
        </w:rPr>
        <w:t>V</w:t>
      </w:r>
      <w:r w:rsidRPr="00D44BDE">
        <w:rPr>
          <w:rFonts w:ascii="Arial" w:hAnsi="Arial" w:cs="Arial"/>
          <w:szCs w:val="22"/>
          <w:lang w:val="ru-RU"/>
        </w:rPr>
        <w:t xml:space="preserve"> международной конференции “Международные перевозки: проблемы, пути их решения и перспективы развития», которую </w:t>
      </w:r>
      <w:r w:rsidRPr="00D44BDE">
        <w:rPr>
          <w:rFonts w:ascii="Arial" w:hAnsi="Arial" w:cs="Arial"/>
          <w:szCs w:val="22"/>
          <w:lang w:val="en-US"/>
        </w:rPr>
        <w:t>IRU</w:t>
      </w:r>
      <w:r w:rsidRPr="00D44BDE">
        <w:rPr>
          <w:rFonts w:ascii="Arial" w:hAnsi="Arial" w:cs="Arial"/>
          <w:szCs w:val="22"/>
          <w:lang w:val="ru-RU"/>
        </w:rPr>
        <w:t xml:space="preserve"> и Ассоциация международных автоперевозчиков Украины (</w:t>
      </w:r>
      <w:r w:rsidRPr="00D44BDE">
        <w:rPr>
          <w:rFonts w:ascii="Arial" w:hAnsi="Arial" w:cs="Arial"/>
          <w:szCs w:val="22"/>
          <w:lang w:val="en-US"/>
        </w:rPr>
        <w:t>AIRCU</w:t>
      </w:r>
      <w:r w:rsidRPr="00D44BDE">
        <w:rPr>
          <w:rFonts w:ascii="Arial" w:hAnsi="Arial" w:cs="Arial"/>
          <w:szCs w:val="22"/>
          <w:lang w:val="ru-RU"/>
        </w:rPr>
        <w:t xml:space="preserve">)  проводят </w:t>
      </w:r>
      <w:r>
        <w:rPr>
          <w:rFonts w:ascii="Arial" w:hAnsi="Arial" w:cs="Arial"/>
          <w:szCs w:val="22"/>
          <w:lang w:val="ru-RU"/>
        </w:rPr>
        <w:t xml:space="preserve">8-11 </w:t>
      </w:r>
      <w:r w:rsidRPr="00D44BDE">
        <w:rPr>
          <w:rFonts w:ascii="Arial" w:hAnsi="Arial" w:cs="Arial"/>
          <w:szCs w:val="22"/>
          <w:lang w:val="ru-RU"/>
        </w:rPr>
        <w:t>сентября в г.</w:t>
      </w:r>
      <w:r>
        <w:rPr>
          <w:rFonts w:ascii="Arial" w:hAnsi="Arial" w:cs="Arial"/>
          <w:szCs w:val="22"/>
          <w:lang w:val="ru-RU"/>
        </w:rPr>
        <w:t xml:space="preserve"> Одесса</w:t>
      </w:r>
      <w:r w:rsidR="00164EE7">
        <w:rPr>
          <w:rFonts w:ascii="Arial" w:hAnsi="Arial" w:cs="Arial"/>
          <w:szCs w:val="22"/>
          <w:lang w:val="ru-RU"/>
        </w:rPr>
        <w:t>, Украина.</w:t>
      </w:r>
      <w:r w:rsidRPr="00D44BDE">
        <w:rPr>
          <w:rFonts w:ascii="Arial" w:hAnsi="Arial" w:cs="Arial"/>
          <w:szCs w:val="22"/>
          <w:lang w:val="ru-RU"/>
        </w:rPr>
        <w:t xml:space="preserve"> </w:t>
      </w:r>
      <w:bookmarkEnd w:id="0"/>
      <w:bookmarkEnd w:id="1"/>
      <w:bookmarkEnd w:id="2"/>
      <w:r w:rsidRPr="00D44BDE">
        <w:rPr>
          <w:rFonts w:ascii="Arial" w:hAnsi="Arial" w:cs="Arial"/>
          <w:szCs w:val="22"/>
          <w:lang w:val="ru-RU"/>
        </w:rPr>
        <w:t xml:space="preserve">Найти информацию о конференции и зарегистрироваться для участия в ней можно на сайте </w:t>
      </w:r>
      <w:hyperlink r:id="rId8" w:history="1">
        <w:r w:rsidRPr="00D44BDE">
          <w:rPr>
            <w:rStyle w:val="a6"/>
            <w:rFonts w:ascii="Arial" w:hAnsi="Arial" w:cs="Arial"/>
            <w:szCs w:val="22"/>
            <w:lang w:val="en-US"/>
          </w:rPr>
          <w:t>www</w:t>
        </w:r>
        <w:r w:rsidRPr="00D44BDE">
          <w:rPr>
            <w:rStyle w:val="a6"/>
            <w:rFonts w:ascii="Arial" w:hAnsi="Arial" w:cs="Arial"/>
            <w:szCs w:val="22"/>
            <w:lang w:val="ru-RU"/>
          </w:rPr>
          <w:t>.</w:t>
        </w:r>
        <w:proofErr w:type="spellStart"/>
        <w:r w:rsidRPr="00D44BDE">
          <w:rPr>
            <w:rStyle w:val="a6"/>
            <w:rFonts w:ascii="Arial" w:hAnsi="Arial" w:cs="Arial"/>
            <w:szCs w:val="22"/>
            <w:lang w:val="en-US"/>
          </w:rPr>
          <w:t>iru</w:t>
        </w:r>
        <w:proofErr w:type="spellEnd"/>
        <w:r w:rsidRPr="00D44BDE">
          <w:rPr>
            <w:rStyle w:val="a6"/>
            <w:rFonts w:ascii="Arial" w:hAnsi="Arial" w:cs="Arial"/>
            <w:szCs w:val="22"/>
            <w:lang w:val="ru-RU"/>
          </w:rPr>
          <w:t>-</w:t>
        </w:r>
        <w:proofErr w:type="spellStart"/>
        <w:r w:rsidRPr="00D44BDE">
          <w:rPr>
            <w:rStyle w:val="a6"/>
            <w:rFonts w:ascii="Arial" w:hAnsi="Arial" w:cs="Arial"/>
            <w:szCs w:val="22"/>
            <w:lang w:val="en-US"/>
          </w:rPr>
          <w:t>eapd</w:t>
        </w:r>
        <w:proofErr w:type="spellEnd"/>
        <w:r w:rsidRPr="00D44BDE">
          <w:rPr>
            <w:rStyle w:val="a6"/>
            <w:rFonts w:ascii="Arial" w:hAnsi="Arial" w:cs="Arial"/>
            <w:szCs w:val="22"/>
            <w:lang w:val="ru-RU"/>
          </w:rPr>
          <w:t>.</w:t>
        </w:r>
        <w:r w:rsidRPr="00D44BDE">
          <w:rPr>
            <w:rStyle w:val="a6"/>
            <w:rFonts w:ascii="Arial" w:hAnsi="Arial" w:cs="Arial"/>
            <w:szCs w:val="22"/>
            <w:lang w:val="en-US"/>
          </w:rPr>
          <w:t>org</w:t>
        </w:r>
      </w:hyperlink>
      <w:r w:rsidRPr="00D44BDE">
        <w:rPr>
          <w:rFonts w:ascii="Arial" w:hAnsi="Arial" w:cs="Arial"/>
          <w:szCs w:val="22"/>
          <w:lang w:val="ru-RU"/>
        </w:rPr>
        <w:t xml:space="preserve"> . </w:t>
      </w:r>
    </w:p>
    <w:p w:rsidR="001159B4" w:rsidRPr="00D44BDE" w:rsidRDefault="00291FB1" w:rsidP="00D44BDE">
      <w:pPr>
        <w:jc w:val="both"/>
        <w:rPr>
          <w:rFonts w:ascii="Arial" w:hAnsi="Arial" w:cs="Arial"/>
          <w:lang w:val="ru-RU"/>
        </w:rPr>
      </w:pPr>
      <w:bookmarkStart w:id="3" w:name="_GoBack"/>
      <w:bookmarkEnd w:id="3"/>
      <w:r w:rsidRPr="00D44BDE">
        <w:rPr>
          <w:rFonts w:ascii="Arial" w:hAnsi="Arial" w:cs="Arial"/>
          <w:lang w:val="ru-RU"/>
        </w:rPr>
        <w:tab/>
      </w:r>
      <w:r w:rsidRPr="00D44BDE">
        <w:rPr>
          <w:rFonts w:ascii="Arial" w:hAnsi="Arial" w:cs="Arial"/>
          <w:lang w:val="ru-RU"/>
        </w:rPr>
        <w:tab/>
      </w:r>
      <w:r w:rsidRPr="00D44BDE">
        <w:rPr>
          <w:rFonts w:ascii="Arial" w:hAnsi="Arial" w:cs="Arial"/>
          <w:lang w:val="ru-RU"/>
        </w:rPr>
        <w:tab/>
      </w:r>
    </w:p>
    <w:p w:rsidR="00061436" w:rsidRPr="00D44BDE" w:rsidRDefault="00061436" w:rsidP="00D44BDE">
      <w:pPr>
        <w:pStyle w:val="DMEBodyText"/>
        <w:rPr>
          <w:lang w:val="ru-RU"/>
        </w:rPr>
      </w:pPr>
    </w:p>
    <w:sectPr w:rsidR="00061436" w:rsidRPr="00D44BDE" w:rsidSect="00710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2336" w:right="1377" w:bottom="1418" w:left="1800" w:header="794" w:footer="44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E88" w:rsidRDefault="00F92E88">
      <w:r>
        <w:separator/>
      </w:r>
    </w:p>
  </w:endnote>
  <w:endnote w:type="continuationSeparator" w:id="0">
    <w:p w:rsidR="00F92E88" w:rsidRDefault="00F92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E" w:rsidRDefault="00B577DE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E" w:rsidRDefault="00B577D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E" w:rsidRPr="009775CD" w:rsidRDefault="00B577DE" w:rsidP="009F6AD3">
    <w:pPr>
      <w:pStyle w:val="a4"/>
      <w:ind w:left="-1800" w:right="-54"/>
      <w:jc w:val="right"/>
    </w:pPr>
    <w:r>
      <w:object w:dxaOrig="16193" w:dyaOrig="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5.5pt;height:93pt" o:ole="">
          <v:imagedata r:id="rId1" o:title=""/>
          <o:lock v:ext="edit" aspectratio="f"/>
        </v:shape>
        <o:OLEObject Type="Embed" ProgID="Unknown" ShapeID="_x0000_i1025" DrawAspect="Content" ObjectID="_146867553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E88" w:rsidRDefault="00F92E88">
      <w:r>
        <w:separator/>
      </w:r>
    </w:p>
  </w:footnote>
  <w:footnote w:type="continuationSeparator" w:id="0">
    <w:p w:rsidR="00F92E88" w:rsidRDefault="00F92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E" w:rsidRDefault="00B577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E" w:rsidRDefault="00F92E88" w:rsidP="001159B4">
    <w:pPr>
      <w:pStyle w:val="DMEBodyText"/>
      <w:jc w:val="center"/>
    </w:pPr>
    <w:r>
      <w:fldChar w:fldCharType="begin"/>
    </w:r>
    <w:r>
      <w:instrText xml:space="preserve"> PAGE </w:instrText>
    </w:r>
    <w:r>
      <w:fldChar w:fldCharType="separate"/>
    </w:r>
    <w:r w:rsidR="00B577DE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7DE" w:rsidRDefault="00B577DE" w:rsidP="009F6AD3">
    <w:pPr>
      <w:ind w:left="-1800"/>
    </w:pPr>
    <w:r>
      <w:rPr>
        <w:noProof/>
        <w:lang w:val="ru-RU" w:eastAsia="ru-RU"/>
      </w:rPr>
      <w:drawing>
        <wp:inline distT="0" distB="0" distL="0" distR="0">
          <wp:extent cx="7477125" cy="447675"/>
          <wp:effectExtent l="19050" t="0" r="9525" b="0"/>
          <wp:docPr id="1" name="Picture 8" descr="C:\Temp\12345\Letterhead\header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Temp\12345\Letterhead\header_r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7125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E4DD3"/>
    <w:multiLevelType w:val="multilevel"/>
    <w:tmpl w:val="34E0FBC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(%3)"/>
      <w:lvlJc w:val="left"/>
      <w:pPr>
        <w:tabs>
          <w:tab w:val="num" w:pos="567"/>
        </w:tabs>
        <w:ind w:left="567" w:hanging="567"/>
      </w:pPr>
    </w:lvl>
    <w:lvl w:ilvl="3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567"/>
      </w:pPr>
      <w:rPr>
        <w:rFonts w:ascii="Symbol" w:hAnsi="Symbol" w:cs="Symbol"/>
      </w:rPr>
    </w:lvl>
    <w:lvl w:ilvl="5">
      <w:start w:val="1"/>
      <w:numFmt w:val="bullet"/>
      <w:lvlText w:val=""/>
      <w:lvlJc w:val="left"/>
      <w:pPr>
        <w:tabs>
          <w:tab w:val="num" w:pos="850"/>
        </w:tabs>
        <w:ind w:left="567"/>
      </w:pPr>
      <w:rPr>
        <w:rFonts w:ascii="Monotype Sorts" w:hAnsi="Monotype Sorts" w:cs="Monotype Sorts"/>
      </w:rPr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14E3"/>
    <w:rsid w:val="00005CBB"/>
    <w:rsid w:val="00027A83"/>
    <w:rsid w:val="00061436"/>
    <w:rsid w:val="00091A3A"/>
    <w:rsid w:val="00092074"/>
    <w:rsid w:val="000C66F4"/>
    <w:rsid w:val="001159B4"/>
    <w:rsid w:val="00116653"/>
    <w:rsid w:val="00164EE7"/>
    <w:rsid w:val="001A78F5"/>
    <w:rsid w:val="001C2026"/>
    <w:rsid w:val="001C31D5"/>
    <w:rsid w:val="001F256F"/>
    <w:rsid w:val="00203E0C"/>
    <w:rsid w:val="002128C2"/>
    <w:rsid w:val="0023768B"/>
    <w:rsid w:val="00242BCF"/>
    <w:rsid w:val="00291FB1"/>
    <w:rsid w:val="002E49DC"/>
    <w:rsid w:val="00326795"/>
    <w:rsid w:val="003434B2"/>
    <w:rsid w:val="003926FE"/>
    <w:rsid w:val="00443B74"/>
    <w:rsid w:val="004A0E29"/>
    <w:rsid w:val="004D2BE5"/>
    <w:rsid w:val="00555908"/>
    <w:rsid w:val="00561688"/>
    <w:rsid w:val="006079A6"/>
    <w:rsid w:val="0062722E"/>
    <w:rsid w:val="006653B1"/>
    <w:rsid w:val="00667790"/>
    <w:rsid w:val="006879AE"/>
    <w:rsid w:val="006E14E3"/>
    <w:rsid w:val="006F4941"/>
    <w:rsid w:val="00710E74"/>
    <w:rsid w:val="0072145B"/>
    <w:rsid w:val="00727557"/>
    <w:rsid w:val="00732FEB"/>
    <w:rsid w:val="0076569A"/>
    <w:rsid w:val="007656C1"/>
    <w:rsid w:val="007739C8"/>
    <w:rsid w:val="00774607"/>
    <w:rsid w:val="007A5336"/>
    <w:rsid w:val="007E6246"/>
    <w:rsid w:val="00836891"/>
    <w:rsid w:val="008572F5"/>
    <w:rsid w:val="0087230D"/>
    <w:rsid w:val="008B2EF2"/>
    <w:rsid w:val="00955B46"/>
    <w:rsid w:val="00957B54"/>
    <w:rsid w:val="009775CD"/>
    <w:rsid w:val="009D36E0"/>
    <w:rsid w:val="009F2642"/>
    <w:rsid w:val="009F6AD3"/>
    <w:rsid w:val="00A012F7"/>
    <w:rsid w:val="00A432EC"/>
    <w:rsid w:val="00A46C47"/>
    <w:rsid w:val="00A71B2B"/>
    <w:rsid w:val="00AE0784"/>
    <w:rsid w:val="00B11DD5"/>
    <w:rsid w:val="00B577DE"/>
    <w:rsid w:val="00C338F5"/>
    <w:rsid w:val="00C7354C"/>
    <w:rsid w:val="00D20F2A"/>
    <w:rsid w:val="00D44BDE"/>
    <w:rsid w:val="00DF3AC1"/>
    <w:rsid w:val="00E14EEA"/>
    <w:rsid w:val="00E46B05"/>
    <w:rsid w:val="00E84C6D"/>
    <w:rsid w:val="00E87920"/>
    <w:rsid w:val="00EB2AF3"/>
    <w:rsid w:val="00EE5E78"/>
    <w:rsid w:val="00F20F47"/>
    <w:rsid w:val="00F92E88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2074"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59B4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1159B4"/>
    <w:pPr>
      <w:tabs>
        <w:tab w:val="center" w:pos="4677"/>
        <w:tab w:val="right" w:pos="9355"/>
      </w:tabs>
    </w:pPr>
  </w:style>
  <w:style w:type="paragraph" w:customStyle="1" w:styleId="DocTitle">
    <w:name w:val="DocTitle"/>
    <w:basedOn w:val="a"/>
    <w:rsid w:val="00A46C47"/>
    <w:pPr>
      <w:spacing w:before="120" w:after="120"/>
      <w:jc w:val="center"/>
    </w:pPr>
    <w:rPr>
      <w:rFonts w:ascii="Arial" w:hAnsi="Arial" w:cs="Arial"/>
      <w:b/>
      <w:bCs/>
      <w:caps/>
      <w:sz w:val="22"/>
      <w:szCs w:val="22"/>
    </w:rPr>
  </w:style>
  <w:style w:type="paragraph" w:customStyle="1" w:styleId="DMEBodyText">
    <w:name w:val="DMEBodyText"/>
    <w:basedOn w:val="a"/>
    <w:rsid w:val="001159B4"/>
    <w:pPr>
      <w:spacing w:after="120"/>
      <w:jc w:val="both"/>
    </w:pPr>
    <w:rPr>
      <w:rFonts w:ascii="Arial" w:hAnsi="Arial" w:cs="Arial"/>
      <w:sz w:val="22"/>
      <w:szCs w:val="22"/>
    </w:rPr>
  </w:style>
  <w:style w:type="paragraph" w:styleId="a5">
    <w:name w:val="Balloon Text"/>
    <w:basedOn w:val="a"/>
    <w:semiHidden/>
    <w:rsid w:val="00EE5E78"/>
    <w:rPr>
      <w:rFonts w:ascii="Tahoma" w:hAnsi="Tahoma" w:cs="Tahoma"/>
      <w:sz w:val="16"/>
      <w:szCs w:val="16"/>
    </w:rPr>
  </w:style>
  <w:style w:type="paragraph" w:customStyle="1" w:styleId="BodyMow">
    <w:name w:val="Body_Mow"/>
    <w:basedOn w:val="a"/>
    <w:rsid w:val="00D44BDE"/>
    <w:pPr>
      <w:tabs>
        <w:tab w:val="left" w:pos="4933"/>
      </w:tabs>
      <w:spacing w:after="120"/>
      <w:jc w:val="both"/>
    </w:pPr>
    <w:rPr>
      <w:rFonts w:ascii="Arial" w:hAnsi="Arial" w:cs="Arial"/>
      <w:sz w:val="22"/>
      <w:szCs w:val="22"/>
      <w:lang w:val="fr-CH"/>
    </w:rPr>
  </w:style>
  <w:style w:type="character" w:styleId="a6">
    <w:name w:val="Hyperlink"/>
    <w:basedOn w:val="a0"/>
    <w:rsid w:val="00D44BD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u-eapd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Templates\2014\Letterhead%20Doc\Letterhead_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Letterhead_ru.dotx</Template>
  <TotalTime>3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CLCEI/M1230/GBY</vt:lpstr>
      <vt:lpstr>CLCEI/M1230/GBY</vt:lpstr>
    </vt:vector>
  </TitlesOfParts>
  <Company>IRU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CLCEI/M1230/GBY</dc:title>
  <dc:creator>eanfimova</dc:creator>
  <cp:lastModifiedBy>AIRTO-KR4</cp:lastModifiedBy>
  <cp:revision>4</cp:revision>
  <cp:lastPrinted>2013-10-04T13:46:00Z</cp:lastPrinted>
  <dcterms:created xsi:type="dcterms:W3CDTF">2014-07-25T12:52:00Z</dcterms:created>
  <dcterms:modified xsi:type="dcterms:W3CDTF">2014-08-04T10:39:00Z</dcterms:modified>
</cp:coreProperties>
</file>